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2C10B4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2C10B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2C10B4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C10B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0984</w:t>
      </w:r>
      <w:bookmarkEnd w:id="0"/>
    </w:p>
    <w:p w:rsidR="00A24F28" w:rsidRPr="003244C5" w:rsidRDefault="001948C5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Pr="00BF5250">
        <w:rPr>
          <w:rFonts w:ascii="Arial" w:eastAsia="Arial Unicode MS" w:hAnsi="Arial" w:cs="Arial"/>
          <w:b/>
          <w:bCs/>
          <w:sz w:val="24"/>
        </w:rPr>
        <w:t>14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 w:rsidRPr="001948C5">
        <w:rPr>
          <w:rFonts w:ascii="Arial" w:hAnsi="Arial" w:cs="Arial"/>
          <w:b/>
          <w:bCs/>
          <w:color w:val="FFFFFF" w:themeColor="background1"/>
        </w:rPr>
        <w:t>(revision of S2-2</w:t>
      </w:r>
      <w:r w:rsidR="00061913" w:rsidRPr="001948C5">
        <w:rPr>
          <w:rFonts w:ascii="Arial" w:hAnsi="Arial" w:cs="Arial"/>
          <w:b/>
          <w:bCs/>
          <w:color w:val="FFFFFF" w:themeColor="background1"/>
        </w:rPr>
        <w:t>2</w:t>
      </w:r>
      <w:r w:rsidR="001F0BF7" w:rsidRPr="001948C5">
        <w:rPr>
          <w:rFonts w:ascii="Arial" w:hAnsi="Arial" w:cs="Arial"/>
          <w:b/>
          <w:bCs/>
          <w:color w:val="FFFFFF" w:themeColor="background1"/>
        </w:rPr>
        <w:t>0</w:t>
      </w:r>
      <w:r w:rsidR="003244C5" w:rsidRPr="001948C5">
        <w:rPr>
          <w:rFonts w:ascii="Arial" w:hAnsi="Arial" w:cs="Arial"/>
          <w:b/>
          <w:bCs/>
          <w:color w:val="FFFFFF" w:themeColor="background1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455FD">
        <w:rPr>
          <w:rFonts w:ascii="Arial" w:hAnsi="Arial" w:cs="Arial"/>
          <w:b/>
        </w:rPr>
        <w:t>Samsung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76C97">
        <w:rPr>
          <w:rFonts w:ascii="Arial" w:hAnsi="Arial" w:cs="Arial"/>
          <w:b/>
        </w:rPr>
        <w:t xml:space="preserve">Key issue on </w:t>
      </w:r>
      <w:r w:rsidR="00B403D8">
        <w:rPr>
          <w:rFonts w:ascii="Arial" w:hAnsi="Arial" w:cs="Arial"/>
          <w:b/>
        </w:rPr>
        <w:t>support</w:t>
      </w:r>
      <w:r w:rsidR="00B403D8">
        <w:rPr>
          <w:rFonts w:ascii="Arial" w:hAnsi="Arial" w:cs="Arial"/>
          <w:b/>
          <w:lang w:eastAsia="ko-KR"/>
        </w:rPr>
        <w:t xml:space="preserve"> for</w:t>
      </w:r>
      <w:r w:rsidR="00B403D8">
        <w:rPr>
          <w:rFonts w:ascii="Arial" w:hAnsi="Arial" w:cs="Arial"/>
          <w:b/>
        </w:rPr>
        <w:t xml:space="preserve"> </w:t>
      </w:r>
      <w:r w:rsidR="0023450E">
        <w:rPr>
          <w:rFonts w:ascii="Arial" w:hAnsi="Arial" w:cs="Arial"/>
          <w:b/>
        </w:rPr>
        <w:t>federated learning in 5GC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9.</w:t>
      </w:r>
      <w:r w:rsidR="0023450E">
        <w:rPr>
          <w:rFonts w:ascii="Arial" w:hAnsi="Arial" w:cs="Arial"/>
          <w:b/>
        </w:rPr>
        <w:t>23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06FF1">
        <w:rPr>
          <w:rFonts w:ascii="Arial" w:hAnsi="Arial" w:cs="Arial"/>
          <w:b/>
        </w:rPr>
        <w:t>FS_</w:t>
      </w:r>
      <w:r w:rsidR="0023450E">
        <w:rPr>
          <w:rFonts w:ascii="Arial" w:hAnsi="Arial" w:cs="Arial"/>
          <w:b/>
        </w:rPr>
        <w:t>eNA</w:t>
      </w:r>
      <w:r w:rsidR="00606FF1">
        <w:rPr>
          <w:rFonts w:ascii="Arial" w:hAnsi="Arial" w:cs="Arial"/>
          <w:b/>
        </w:rPr>
        <w:t>_Ph</w:t>
      </w:r>
      <w:r w:rsidR="0023450E">
        <w:rPr>
          <w:rFonts w:ascii="Arial" w:hAnsi="Arial" w:cs="Arial"/>
          <w:b/>
        </w:rPr>
        <w:t>3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533843">
        <w:rPr>
          <w:rFonts w:ascii="Arial" w:hAnsi="Arial" w:cs="Arial"/>
          <w:i/>
        </w:rPr>
        <w:t xml:space="preserve"> This contribution proposes a new key issue for </w:t>
      </w:r>
      <w:r w:rsidR="0023450E" w:rsidRPr="0023450E">
        <w:rPr>
          <w:rFonts w:ascii="Arial" w:hAnsi="Arial" w:cs="Arial"/>
          <w:i/>
        </w:rPr>
        <w:t>FS_eNA_Ph3</w:t>
      </w:r>
      <w:r w:rsidR="00606FF1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:rsidR="00A93620" w:rsidRPr="00606FF1" w:rsidRDefault="00B3593E" w:rsidP="00B3593E">
      <w:pPr>
        <w:pStyle w:val="1"/>
      </w:pPr>
      <w:r w:rsidRPr="00606FF1">
        <w:t xml:space="preserve">1. </w:t>
      </w:r>
      <w:r w:rsidR="00305F20" w:rsidRPr="00606FF1">
        <w:t>Introduction</w:t>
      </w:r>
    </w:p>
    <w:p w:rsidR="002C0868" w:rsidRDefault="002C0868" w:rsidP="008754B1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contribution proposes a key issue related to </w:t>
      </w:r>
      <w:r w:rsidR="00B217FF">
        <w:rPr>
          <w:lang w:eastAsia="ko-KR"/>
        </w:rPr>
        <w:t xml:space="preserve">the following </w:t>
      </w:r>
      <w:r>
        <w:rPr>
          <w:lang w:eastAsia="ko-KR"/>
        </w:rPr>
        <w:t>WT</w:t>
      </w:r>
      <w:r w:rsidR="00533843">
        <w:rPr>
          <w:lang w:eastAsia="ko-KR"/>
        </w:rPr>
        <w:t xml:space="preserve"> #</w:t>
      </w:r>
      <w:r w:rsidR="0023450E">
        <w:rPr>
          <w:lang w:eastAsia="ko-KR"/>
        </w:rPr>
        <w:t>4.1</w:t>
      </w:r>
      <w:r w:rsidR="00B217FF">
        <w:rPr>
          <w:lang w:eastAsia="ko-KR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217FF" w:rsidTr="00B217FF">
        <w:tc>
          <w:tcPr>
            <w:tcW w:w="9628" w:type="dxa"/>
          </w:tcPr>
          <w:p w:rsidR="0023450E" w:rsidRPr="00F13F86" w:rsidRDefault="0023450E" w:rsidP="0023450E">
            <w:pPr>
              <w:pStyle w:val="B1"/>
              <w:ind w:left="0" w:firstLine="0"/>
              <w:rPr>
                <w:b/>
                <w:color w:val="auto"/>
              </w:rPr>
            </w:pPr>
            <w:r w:rsidRPr="00F13F86">
              <w:rPr>
                <w:rFonts w:hint="eastAsia"/>
                <w:b/>
                <w:color w:val="auto"/>
                <w:lang w:eastAsia="zh-CN"/>
              </w:rPr>
              <w:t>Objective</w:t>
            </w:r>
            <w:r w:rsidRPr="00F13F86">
              <w:rPr>
                <w:b/>
                <w:color w:val="auto"/>
              </w:rPr>
              <w:t xml:space="preserve">#4: enhanced architecture/new Use Case(s): </w:t>
            </w:r>
          </w:p>
          <w:p w:rsidR="00B217FF" w:rsidRPr="0023450E" w:rsidRDefault="0023450E" w:rsidP="0023450E">
            <w:pPr>
              <w:pStyle w:val="B2"/>
              <w:rPr>
                <w:color w:val="auto"/>
                <w:lang w:eastAsia="ko-KR"/>
              </w:rPr>
            </w:pPr>
            <w:r w:rsidRPr="00882716">
              <w:rPr>
                <w:rFonts w:hint="eastAsia"/>
                <w:color w:val="auto"/>
                <w:highlight w:val="yellow"/>
                <w:lang w:eastAsia="zh-CN"/>
              </w:rPr>
              <w:t>WT</w:t>
            </w:r>
            <w:r w:rsidRPr="00882716">
              <w:rPr>
                <w:color w:val="auto"/>
                <w:highlight w:val="yellow"/>
                <w:lang w:eastAsia="ko-KR"/>
              </w:rPr>
              <w:t>#4.1: Study whether and how to enhance architecture to support federated learning in the 5GC</w:t>
            </w:r>
            <w:r w:rsidRPr="00F13F86">
              <w:rPr>
                <w:color w:val="auto"/>
                <w:lang w:eastAsia="ko-KR"/>
              </w:rPr>
              <w:t xml:space="preserve"> </w:t>
            </w:r>
          </w:p>
        </w:tc>
      </w:tr>
    </w:tbl>
    <w:p w:rsidR="00B217FF" w:rsidRDefault="00B217FF" w:rsidP="008754B1">
      <w:pPr>
        <w:jc w:val="both"/>
        <w:rPr>
          <w:lang w:eastAsia="ko-KR"/>
        </w:rPr>
      </w:pPr>
    </w:p>
    <w:p w:rsidR="0094590B" w:rsidRDefault="0023450E" w:rsidP="00CE081F">
      <w:pPr>
        <w:jc w:val="both"/>
        <w:rPr>
          <w:lang w:eastAsia="ko-KR"/>
        </w:rPr>
      </w:pPr>
      <w:r>
        <w:rPr>
          <w:lang w:eastAsia="ko-KR"/>
        </w:rPr>
        <w:t xml:space="preserve">Let us consider a scenario where an NWDAF generates analytics from the raw data distributed in NFs and/or UEs in the 5GS. The first step would be </w:t>
      </w:r>
      <w:r w:rsidR="00CE081F">
        <w:rPr>
          <w:lang w:eastAsia="ko-KR"/>
        </w:rPr>
        <w:t>collect the dispersed data into an NWDAF that performs ML model training. Unfortunately, this will be accompanied with the intra-5GS communication overhead to gather a large volume of data</w:t>
      </w:r>
      <w:r w:rsidR="001D1592">
        <w:rPr>
          <w:lang w:eastAsia="ko-KR"/>
        </w:rPr>
        <w:t xml:space="preserve"> and potential privacy issue for user data</w:t>
      </w:r>
      <w:r w:rsidR="00CE081F">
        <w:rPr>
          <w:lang w:eastAsia="ko-KR"/>
        </w:rPr>
        <w:t>. To tackle this issue, Federated Learning (FL) can be applied to enable distributed ML model training among NWDAFs</w:t>
      </w:r>
      <w:r w:rsidR="0094590B">
        <w:rPr>
          <w:lang w:eastAsia="ko-KR"/>
        </w:rPr>
        <w:t xml:space="preserve"> without sharing the raw data</w:t>
      </w:r>
      <w:r w:rsidR="00CE081F">
        <w:rPr>
          <w:lang w:eastAsia="ko-KR"/>
        </w:rPr>
        <w:t xml:space="preserve">. </w:t>
      </w:r>
    </w:p>
    <w:p w:rsidR="0023450E" w:rsidRPr="00B217FF" w:rsidRDefault="00CE081F" w:rsidP="00CE081F">
      <w:pPr>
        <w:jc w:val="both"/>
        <w:rPr>
          <w:lang w:eastAsia="ko-KR"/>
        </w:rPr>
      </w:pPr>
      <w:r>
        <w:rPr>
          <w:lang w:eastAsia="ko-KR"/>
        </w:rPr>
        <w:t xml:space="preserve">One </w:t>
      </w:r>
      <w:r w:rsidR="007F793F">
        <w:rPr>
          <w:lang w:eastAsia="ko-KR"/>
        </w:rPr>
        <w:t xml:space="preserve">of possible FL operation </w:t>
      </w:r>
      <w:r w:rsidR="000466DF">
        <w:rPr>
          <w:lang w:eastAsia="ko-KR"/>
        </w:rPr>
        <w:t xml:space="preserve">over NWDAFs </w:t>
      </w:r>
      <w:r>
        <w:rPr>
          <w:lang w:eastAsia="ko-KR"/>
        </w:rPr>
        <w:t xml:space="preserve">would be as follows: </w:t>
      </w:r>
      <w:r w:rsidR="0094590B">
        <w:rPr>
          <w:lang w:eastAsia="ko-KR"/>
        </w:rPr>
        <w:t>multiple</w:t>
      </w:r>
      <w:r>
        <w:rPr>
          <w:lang w:eastAsia="ko-KR"/>
        </w:rPr>
        <w:t xml:space="preserve"> local NWDAFs perform </w:t>
      </w:r>
      <w:r w:rsidR="0094590B">
        <w:rPr>
          <w:lang w:eastAsia="ko-KR"/>
        </w:rPr>
        <w:t xml:space="preserve">its own </w:t>
      </w:r>
      <w:r>
        <w:rPr>
          <w:lang w:eastAsia="ko-KR"/>
        </w:rPr>
        <w:t xml:space="preserve">ML model </w:t>
      </w:r>
      <w:r w:rsidR="0094590B">
        <w:rPr>
          <w:lang w:eastAsia="ko-KR"/>
        </w:rPr>
        <w:t xml:space="preserve">training and transmit the locally trained ML model </w:t>
      </w:r>
      <w:r>
        <w:rPr>
          <w:lang w:eastAsia="ko-KR"/>
        </w:rPr>
        <w:t>to a central NWDAF</w:t>
      </w:r>
      <w:r w:rsidR="0094590B">
        <w:rPr>
          <w:lang w:eastAsia="ko-KR"/>
        </w:rPr>
        <w:t>. The central NWDAF then</w:t>
      </w:r>
      <w:r>
        <w:rPr>
          <w:lang w:eastAsia="ko-KR"/>
        </w:rPr>
        <w:t xml:space="preserve"> </w:t>
      </w:r>
      <w:r w:rsidR="0094590B">
        <w:rPr>
          <w:lang w:eastAsia="ko-KR"/>
        </w:rPr>
        <w:t>generates</w:t>
      </w:r>
      <w:r>
        <w:rPr>
          <w:lang w:eastAsia="ko-KR"/>
        </w:rPr>
        <w:t xml:space="preserve"> a global model </w:t>
      </w:r>
      <w:r w:rsidR="0094590B">
        <w:rPr>
          <w:lang w:eastAsia="ko-KR"/>
        </w:rPr>
        <w:t>by aggregating</w:t>
      </w:r>
      <w:r>
        <w:rPr>
          <w:lang w:eastAsia="ko-KR"/>
        </w:rPr>
        <w:t xml:space="preserve"> </w:t>
      </w:r>
      <w:r w:rsidR="0094590B">
        <w:rPr>
          <w:lang w:eastAsia="ko-KR"/>
        </w:rPr>
        <w:t xml:space="preserve">the </w:t>
      </w:r>
      <w:r>
        <w:rPr>
          <w:lang w:eastAsia="ko-KR"/>
        </w:rPr>
        <w:t>local models from the local NWDAFs.</w:t>
      </w:r>
      <w:r w:rsidR="0094590B">
        <w:rPr>
          <w:lang w:eastAsia="ko-KR"/>
        </w:rPr>
        <w:t xml:space="preserve"> </w:t>
      </w:r>
      <w:r w:rsidR="007F793F">
        <w:rPr>
          <w:lang w:eastAsia="ko-KR"/>
        </w:rPr>
        <w:t xml:space="preserve">To </w:t>
      </w:r>
      <w:r w:rsidR="002D2DFE">
        <w:rPr>
          <w:lang w:eastAsia="ko-KR"/>
        </w:rPr>
        <w:t>support</w:t>
      </w:r>
      <w:r w:rsidR="007F793F">
        <w:rPr>
          <w:lang w:eastAsia="ko-KR"/>
        </w:rPr>
        <w:t xml:space="preserve"> this, </w:t>
      </w:r>
      <w:r w:rsidR="00274919">
        <w:rPr>
          <w:lang w:eastAsia="ko-KR"/>
        </w:rPr>
        <w:t xml:space="preserve">open issues </w:t>
      </w:r>
      <w:r w:rsidR="002D2DFE">
        <w:rPr>
          <w:lang w:eastAsia="ko-KR"/>
        </w:rPr>
        <w:t>are</w:t>
      </w:r>
      <w:r w:rsidR="00274919">
        <w:rPr>
          <w:lang w:eastAsia="ko-KR"/>
        </w:rPr>
        <w:t xml:space="preserve"> addressed</w:t>
      </w:r>
      <w:r w:rsidR="002D2DFE">
        <w:rPr>
          <w:lang w:eastAsia="ko-KR"/>
        </w:rPr>
        <w:t xml:space="preserve"> in this contribution</w:t>
      </w:r>
      <w:r w:rsidR="00274919">
        <w:rPr>
          <w:lang w:eastAsia="ko-KR"/>
        </w:rPr>
        <w:t xml:space="preserve">. </w:t>
      </w:r>
      <w:r w:rsidR="00274919" w:rsidRPr="00274919">
        <w:rPr>
          <w:lang w:eastAsia="ko-KR"/>
        </w:rPr>
        <w:t xml:space="preserve"> </w:t>
      </w:r>
      <w:r w:rsidRPr="00B217FF">
        <w:rPr>
          <w:rFonts w:hint="eastAsia"/>
          <w:lang w:eastAsia="ko-KR"/>
        </w:rPr>
        <w:t xml:space="preserve"> 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606FF1">
        <w:rPr>
          <w:lang w:eastAsia="zh-CN"/>
        </w:rPr>
        <w:t>in</w:t>
      </w:r>
      <w:r>
        <w:rPr>
          <w:lang w:eastAsia="zh-CN"/>
        </w:rPr>
        <w:t xml:space="preserve"> TR 23.</w:t>
      </w:r>
      <w:r w:rsidR="00606FF1">
        <w:rPr>
          <w:lang w:eastAsia="zh-CN"/>
        </w:rPr>
        <w:t>700-</w:t>
      </w:r>
      <w:r w:rsidR="00E843AA">
        <w:rPr>
          <w:lang w:eastAsia="zh-CN"/>
        </w:rPr>
        <w:t>81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B403D8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</w:p>
    <w:p w:rsidR="007B444B" w:rsidRDefault="007B444B" w:rsidP="007B444B">
      <w:pPr>
        <w:pStyle w:val="3"/>
        <w:rPr>
          <w:lang w:eastAsia="ko-KR"/>
        </w:rPr>
      </w:pPr>
      <w:bookmarkStart w:id="3" w:name="_Toc93330864"/>
      <w:bookmarkEnd w:id="2"/>
      <w:r>
        <w:rPr>
          <w:lang w:eastAsia="ko-KR"/>
        </w:rPr>
        <w:t>5.X</w:t>
      </w:r>
      <w:r>
        <w:rPr>
          <w:lang w:eastAsia="ko-KR"/>
        </w:rPr>
        <w:tab/>
        <w:t xml:space="preserve">Key Issue #X: </w:t>
      </w:r>
      <w:bookmarkEnd w:id="3"/>
      <w:r>
        <w:t xml:space="preserve">Support </w:t>
      </w:r>
      <w:r w:rsidR="00875F2A">
        <w:t xml:space="preserve">for </w:t>
      </w:r>
      <w:r>
        <w:t>federated learning in 5GC</w:t>
      </w:r>
    </w:p>
    <w:p w:rsidR="007B444B" w:rsidRDefault="007B444B" w:rsidP="007B444B">
      <w:pPr>
        <w:pStyle w:val="4"/>
      </w:pPr>
      <w:bookmarkStart w:id="4" w:name="_Toc93330865"/>
      <w:r>
        <w:t>5.X.1</w:t>
      </w:r>
      <w:r>
        <w:tab/>
        <w:t>General Description</w:t>
      </w:r>
      <w:bookmarkEnd w:id="4"/>
    </w:p>
    <w:p w:rsidR="006E6E70" w:rsidRDefault="00FF3E94" w:rsidP="006E6E70">
      <w:pPr>
        <w:pStyle w:val="B1"/>
        <w:ind w:left="0" w:firstLine="0"/>
        <w:rPr>
          <w:lang w:eastAsia="ko-KR"/>
        </w:rPr>
      </w:pPr>
      <w:r>
        <w:rPr>
          <w:lang w:eastAsia="ko-KR"/>
        </w:rPr>
        <w:t>A</w:t>
      </w:r>
      <w:r w:rsidR="007B444B">
        <w:rPr>
          <w:lang w:eastAsia="ko-KR"/>
        </w:rPr>
        <w:t>n NWDAF generates analytics from the raw data distributed in NFs</w:t>
      </w:r>
      <w:r w:rsidR="00D969E9">
        <w:rPr>
          <w:lang w:eastAsia="ko-KR"/>
        </w:rPr>
        <w:t>, AFs</w:t>
      </w:r>
      <w:r w:rsidR="007B444B">
        <w:rPr>
          <w:lang w:eastAsia="ko-KR"/>
        </w:rPr>
        <w:t xml:space="preserve"> and/or UEs in the 5GS. </w:t>
      </w:r>
      <w:r w:rsidR="006E6E70">
        <w:rPr>
          <w:lang w:eastAsia="ko-KR"/>
        </w:rPr>
        <w:t>As per Rel-17, t</w:t>
      </w:r>
      <w:r w:rsidR="007B444B">
        <w:rPr>
          <w:lang w:eastAsia="ko-KR"/>
        </w:rPr>
        <w:t xml:space="preserve">he first step </w:t>
      </w:r>
      <w:r w:rsidR="006E6E70">
        <w:rPr>
          <w:lang w:eastAsia="ko-KR"/>
        </w:rPr>
        <w:t>would be to</w:t>
      </w:r>
      <w:r w:rsidR="007B444B">
        <w:rPr>
          <w:lang w:eastAsia="ko-KR"/>
        </w:rPr>
        <w:t xml:space="preserve"> collect the dispersed data into an NWDAF that performs </w:t>
      </w:r>
      <w:r>
        <w:rPr>
          <w:lang w:eastAsia="ko-KR"/>
        </w:rPr>
        <w:t>AI/</w:t>
      </w:r>
      <w:r w:rsidR="007B444B">
        <w:rPr>
          <w:lang w:eastAsia="ko-KR"/>
        </w:rPr>
        <w:t xml:space="preserve">ML model training. </w:t>
      </w:r>
      <w:r w:rsidR="006E6E70">
        <w:rPr>
          <w:lang w:eastAsia="ko-KR"/>
        </w:rPr>
        <w:t>U</w:t>
      </w:r>
      <w:r w:rsidR="007B444B">
        <w:rPr>
          <w:lang w:eastAsia="ko-KR"/>
        </w:rPr>
        <w:t xml:space="preserve">nfortunately, this will be accompanied with the intra-5GS communication overhead to gather a large volume of data and potential privacy issue for user data. </w:t>
      </w:r>
    </w:p>
    <w:p w:rsidR="006E6E70" w:rsidRDefault="007B444B" w:rsidP="006E6E70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To tackle this issue, </w:t>
      </w:r>
      <w:r w:rsidR="002D0F99">
        <w:rPr>
          <w:lang w:eastAsia="ko-KR"/>
        </w:rPr>
        <w:t>f</w:t>
      </w:r>
      <w:r>
        <w:rPr>
          <w:lang w:eastAsia="ko-KR"/>
        </w:rPr>
        <w:t xml:space="preserve">ederated </w:t>
      </w:r>
      <w:r w:rsidR="002D0F99">
        <w:rPr>
          <w:lang w:eastAsia="ko-KR"/>
        </w:rPr>
        <w:t>l</w:t>
      </w:r>
      <w:r>
        <w:rPr>
          <w:lang w:eastAsia="ko-KR"/>
        </w:rPr>
        <w:t xml:space="preserve">earning can be applied to enable distributed </w:t>
      </w:r>
      <w:r w:rsidR="00FF3E94">
        <w:rPr>
          <w:lang w:eastAsia="ko-KR"/>
        </w:rPr>
        <w:t>AI/</w:t>
      </w:r>
      <w:r>
        <w:rPr>
          <w:lang w:eastAsia="ko-KR"/>
        </w:rPr>
        <w:t xml:space="preserve">ML model training among NWDAFs without sharing the raw data. </w:t>
      </w:r>
      <w:r w:rsidR="006E6E70">
        <w:rPr>
          <w:lang w:eastAsia="ko-KR"/>
        </w:rPr>
        <w:t>Specifically,</w:t>
      </w:r>
      <w:r>
        <w:rPr>
          <w:lang w:eastAsia="ko-KR"/>
        </w:rPr>
        <w:t xml:space="preserve"> multiple local NWDAFs </w:t>
      </w:r>
      <w:r w:rsidR="00472212">
        <w:rPr>
          <w:lang w:eastAsia="ko-KR"/>
        </w:rPr>
        <w:t xml:space="preserve">(standalone or co-located with other NFs) may </w:t>
      </w:r>
      <w:r>
        <w:rPr>
          <w:lang w:eastAsia="ko-KR"/>
        </w:rPr>
        <w:t xml:space="preserve">perform its own </w:t>
      </w:r>
      <w:r w:rsidR="00FF3E94">
        <w:rPr>
          <w:lang w:eastAsia="ko-KR"/>
        </w:rPr>
        <w:t>AI/</w:t>
      </w:r>
      <w:r>
        <w:rPr>
          <w:lang w:eastAsia="ko-KR"/>
        </w:rPr>
        <w:t xml:space="preserve">ML model training and transmit the locally trained </w:t>
      </w:r>
      <w:r w:rsidR="00FF3E94">
        <w:rPr>
          <w:lang w:eastAsia="ko-KR"/>
        </w:rPr>
        <w:t>AI/</w:t>
      </w:r>
      <w:r>
        <w:rPr>
          <w:lang w:eastAsia="ko-KR"/>
        </w:rPr>
        <w:t>ML model to a central NWDAF. The central NWDAF then generates a global model by aggregating the loc</w:t>
      </w:r>
      <w:r w:rsidR="006E6E70">
        <w:rPr>
          <w:lang w:eastAsia="ko-KR"/>
        </w:rPr>
        <w:t>al models from the local NWDAFs. This key issue investigates the following aspects:</w:t>
      </w:r>
    </w:p>
    <w:p w:rsidR="000547F3" w:rsidRDefault="000547F3" w:rsidP="006E6E70">
      <w:pPr>
        <w:pStyle w:val="B1"/>
        <w:rPr>
          <w:lang w:eastAsia="ko-KR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</w:r>
      <w:r>
        <w:rPr>
          <w:lang w:eastAsia="ko-KR"/>
        </w:rPr>
        <w:t>How to decide if federated learning is required or not for an analytics service.</w:t>
      </w:r>
    </w:p>
    <w:p w:rsidR="006E6E70" w:rsidRPr="00794BA0" w:rsidRDefault="006E6E70" w:rsidP="006E6E70">
      <w:pPr>
        <w:pStyle w:val="B1"/>
        <w:rPr>
          <w:lang w:eastAsia="ko-KR"/>
        </w:rPr>
      </w:pPr>
      <w:r w:rsidRPr="00794BA0">
        <w:rPr>
          <w:lang w:eastAsia="ko-KR"/>
        </w:rPr>
        <w:lastRenderedPageBreak/>
        <w:t>-</w:t>
      </w:r>
      <w:r w:rsidRPr="00794BA0">
        <w:rPr>
          <w:lang w:eastAsia="ko-KR"/>
        </w:rPr>
        <w:tab/>
      </w:r>
      <w:r>
        <w:rPr>
          <w:lang w:eastAsia="ko-KR"/>
        </w:rPr>
        <w:t xml:space="preserve">How </w:t>
      </w:r>
      <w:r w:rsidR="000547F3">
        <w:rPr>
          <w:lang w:eastAsia="ko-KR"/>
        </w:rPr>
        <w:t>to select NWDAF instances for a group of federated learning operation</w:t>
      </w:r>
      <w:r>
        <w:rPr>
          <w:lang w:eastAsia="ko-KR"/>
        </w:rPr>
        <w:t>?</w:t>
      </w:r>
    </w:p>
    <w:p w:rsidR="006E6E70" w:rsidRDefault="006E6E70" w:rsidP="006E6E70">
      <w:pPr>
        <w:pStyle w:val="B1"/>
        <w:rPr>
          <w:lang w:eastAsia="ko-KR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</w:r>
      <w:r w:rsidR="000547F3">
        <w:rPr>
          <w:lang w:eastAsia="ko-KR"/>
        </w:rPr>
        <w:t>What information (if any) can be used to assist such a NWDAF selection mechanism?</w:t>
      </w:r>
    </w:p>
    <w:p w:rsidR="006E6E70" w:rsidRDefault="006E6E70" w:rsidP="006E6E70">
      <w:pPr>
        <w:pStyle w:val="B1"/>
        <w:rPr>
          <w:lang w:eastAsia="ko-KR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</w:r>
      <w:r w:rsidR="000547F3">
        <w:rPr>
          <w:lang w:eastAsia="ko-KR"/>
        </w:rPr>
        <w:t>How to coordinate the federat</w:t>
      </w:r>
      <w:r w:rsidR="00FF3E94">
        <w:rPr>
          <w:lang w:eastAsia="ko-KR"/>
        </w:rPr>
        <w:t>ed</w:t>
      </w:r>
      <w:r w:rsidR="000547F3">
        <w:rPr>
          <w:lang w:eastAsia="ko-KR"/>
        </w:rPr>
        <w:t xml:space="preserve"> learning operation among the selected NWDAFs</w:t>
      </w:r>
      <w:r>
        <w:rPr>
          <w:lang w:eastAsia="ko-KR"/>
        </w:rPr>
        <w:t>?</w:t>
      </w:r>
    </w:p>
    <w:p w:rsidR="00547D96" w:rsidRDefault="00547D96" w:rsidP="00547D96">
      <w:pPr>
        <w:pStyle w:val="B1"/>
        <w:rPr>
          <w:lang w:eastAsia="ko-KR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</w:r>
      <w:r>
        <w:rPr>
          <w:lang w:eastAsia="ko-KR"/>
        </w:rPr>
        <w:t>Whether and how to perform performance monitoring of the NWDAF federated learning operation?</w:t>
      </w:r>
    </w:p>
    <w:p w:rsidR="00547D96" w:rsidRDefault="00547D96" w:rsidP="006E6E70">
      <w:pPr>
        <w:pStyle w:val="B1"/>
        <w:rPr>
          <w:lang w:eastAsia="ko-KR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C0B" w:rsidRDefault="00016C0B">
      <w:r>
        <w:separator/>
      </w:r>
    </w:p>
    <w:p w:rsidR="00016C0B" w:rsidRDefault="00016C0B"/>
  </w:endnote>
  <w:endnote w:type="continuationSeparator" w:id="0">
    <w:p w:rsidR="00016C0B" w:rsidRDefault="00016C0B">
      <w:r>
        <w:continuationSeparator/>
      </w:r>
    </w:p>
    <w:p w:rsidR="00016C0B" w:rsidRDefault="00016C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C0B" w:rsidRDefault="00016C0B">
      <w:r>
        <w:separator/>
      </w:r>
    </w:p>
    <w:p w:rsidR="00016C0B" w:rsidRDefault="00016C0B"/>
  </w:footnote>
  <w:footnote w:type="continuationSeparator" w:id="0">
    <w:p w:rsidR="00016C0B" w:rsidRDefault="00016C0B">
      <w:r>
        <w:continuationSeparator/>
      </w:r>
    </w:p>
    <w:p w:rsidR="00016C0B" w:rsidRDefault="00016C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10B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21A04B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486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8EEE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68B0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34F6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81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F87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DF8E5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CDAE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5001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C0B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6DF"/>
    <w:rsid w:val="00047051"/>
    <w:rsid w:val="00047C64"/>
    <w:rsid w:val="00050528"/>
    <w:rsid w:val="00050D23"/>
    <w:rsid w:val="00052A29"/>
    <w:rsid w:val="000547F3"/>
    <w:rsid w:val="000549F0"/>
    <w:rsid w:val="000559CF"/>
    <w:rsid w:val="00056F95"/>
    <w:rsid w:val="0005715C"/>
    <w:rsid w:val="0006067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D1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A35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9C9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8C5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92"/>
    <w:rsid w:val="001D1FB4"/>
    <w:rsid w:val="001D2DF9"/>
    <w:rsid w:val="001D4A31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2EC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4E0"/>
    <w:rsid w:val="00223D76"/>
    <w:rsid w:val="00227B72"/>
    <w:rsid w:val="00230A69"/>
    <w:rsid w:val="00232176"/>
    <w:rsid w:val="002322E5"/>
    <w:rsid w:val="00232A66"/>
    <w:rsid w:val="00233A50"/>
    <w:rsid w:val="0023450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19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CD3"/>
    <w:rsid w:val="002943A4"/>
    <w:rsid w:val="00294826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8A3"/>
    <w:rsid w:val="002B5DAE"/>
    <w:rsid w:val="002B6238"/>
    <w:rsid w:val="002C071F"/>
    <w:rsid w:val="002C0868"/>
    <w:rsid w:val="002C0D31"/>
    <w:rsid w:val="002C10B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F99"/>
    <w:rsid w:val="002D1E5B"/>
    <w:rsid w:val="002D2752"/>
    <w:rsid w:val="002D2DFE"/>
    <w:rsid w:val="002D312B"/>
    <w:rsid w:val="002D4952"/>
    <w:rsid w:val="002D5CFB"/>
    <w:rsid w:val="002D5E9C"/>
    <w:rsid w:val="002D7DAF"/>
    <w:rsid w:val="002E199D"/>
    <w:rsid w:val="002E1B45"/>
    <w:rsid w:val="002E2018"/>
    <w:rsid w:val="002E2C9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2A4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4E7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A04"/>
    <w:rsid w:val="003C7614"/>
    <w:rsid w:val="003C7636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B9"/>
    <w:rsid w:val="00405227"/>
    <w:rsid w:val="00405614"/>
    <w:rsid w:val="0040569C"/>
    <w:rsid w:val="00405FD3"/>
    <w:rsid w:val="00406BEC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5F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57C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21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277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F8E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1E6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43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7BF"/>
    <w:rsid w:val="005408D6"/>
    <w:rsid w:val="00541980"/>
    <w:rsid w:val="00541BDE"/>
    <w:rsid w:val="00541E59"/>
    <w:rsid w:val="00543E55"/>
    <w:rsid w:val="00543F19"/>
    <w:rsid w:val="005446D6"/>
    <w:rsid w:val="00547D9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4AE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394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880"/>
    <w:rsid w:val="005F59D9"/>
    <w:rsid w:val="005F76E9"/>
    <w:rsid w:val="00601CC9"/>
    <w:rsid w:val="00603FD0"/>
    <w:rsid w:val="00605104"/>
    <w:rsid w:val="00606FF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16D"/>
    <w:rsid w:val="006531F9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4C8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6E70"/>
    <w:rsid w:val="006F0412"/>
    <w:rsid w:val="006F0544"/>
    <w:rsid w:val="006F262C"/>
    <w:rsid w:val="006F2BEF"/>
    <w:rsid w:val="006F2E66"/>
    <w:rsid w:val="006F383F"/>
    <w:rsid w:val="006F4568"/>
    <w:rsid w:val="006F4C4E"/>
    <w:rsid w:val="006F4C5E"/>
    <w:rsid w:val="006F4D8E"/>
    <w:rsid w:val="006F5DD0"/>
    <w:rsid w:val="006F6458"/>
    <w:rsid w:val="006F66BD"/>
    <w:rsid w:val="006F7205"/>
    <w:rsid w:val="007009DC"/>
    <w:rsid w:val="00704663"/>
    <w:rsid w:val="007056B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DB3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1E8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32E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4B"/>
    <w:rsid w:val="007B5FD9"/>
    <w:rsid w:val="007B63AA"/>
    <w:rsid w:val="007B6816"/>
    <w:rsid w:val="007B7ED9"/>
    <w:rsid w:val="007C0D39"/>
    <w:rsid w:val="007C107C"/>
    <w:rsid w:val="007C1086"/>
    <w:rsid w:val="007C13AC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1B6"/>
    <w:rsid w:val="007D4832"/>
    <w:rsid w:val="007D4A0E"/>
    <w:rsid w:val="007D572B"/>
    <w:rsid w:val="007D6163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3F"/>
    <w:rsid w:val="007F79FA"/>
    <w:rsid w:val="007F7AE1"/>
    <w:rsid w:val="0080026A"/>
    <w:rsid w:val="00800E2F"/>
    <w:rsid w:val="00801464"/>
    <w:rsid w:val="00801B3C"/>
    <w:rsid w:val="00802E9A"/>
    <w:rsid w:val="00803142"/>
    <w:rsid w:val="00804551"/>
    <w:rsid w:val="00805B03"/>
    <w:rsid w:val="00807E74"/>
    <w:rsid w:val="008103FE"/>
    <w:rsid w:val="008109D5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774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F2A"/>
    <w:rsid w:val="00876CD9"/>
    <w:rsid w:val="0087747E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EF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0EB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091"/>
    <w:rsid w:val="00906662"/>
    <w:rsid w:val="00906EE0"/>
    <w:rsid w:val="009073D2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821"/>
    <w:rsid w:val="0094590B"/>
    <w:rsid w:val="00945C17"/>
    <w:rsid w:val="00946B7D"/>
    <w:rsid w:val="00947C57"/>
    <w:rsid w:val="00950198"/>
    <w:rsid w:val="00950B60"/>
    <w:rsid w:val="00950FCA"/>
    <w:rsid w:val="009519B2"/>
    <w:rsid w:val="00951BDD"/>
    <w:rsid w:val="009525B9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295"/>
    <w:rsid w:val="00972044"/>
    <w:rsid w:val="00975CE0"/>
    <w:rsid w:val="009761CF"/>
    <w:rsid w:val="00976391"/>
    <w:rsid w:val="009772F8"/>
    <w:rsid w:val="0097740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7A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59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A18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DF8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D6E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5D3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CCB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E"/>
    <w:rsid w:val="00B079F5"/>
    <w:rsid w:val="00B10464"/>
    <w:rsid w:val="00B14987"/>
    <w:rsid w:val="00B15CB4"/>
    <w:rsid w:val="00B15D04"/>
    <w:rsid w:val="00B17779"/>
    <w:rsid w:val="00B20E9E"/>
    <w:rsid w:val="00B21492"/>
    <w:rsid w:val="00B217F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3D8"/>
    <w:rsid w:val="00B41DDA"/>
    <w:rsid w:val="00B42E22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BC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1F64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00D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8A3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1B1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C97"/>
    <w:rsid w:val="00C76DE8"/>
    <w:rsid w:val="00C775F6"/>
    <w:rsid w:val="00C7765F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2C8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39"/>
    <w:rsid w:val="00CE034E"/>
    <w:rsid w:val="00CE081F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6D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FE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9E9"/>
    <w:rsid w:val="00D96E0E"/>
    <w:rsid w:val="00D96FF5"/>
    <w:rsid w:val="00D97F1A"/>
    <w:rsid w:val="00DA29D5"/>
    <w:rsid w:val="00DA2AA6"/>
    <w:rsid w:val="00DA3AEF"/>
    <w:rsid w:val="00DA447E"/>
    <w:rsid w:val="00DA4A95"/>
    <w:rsid w:val="00DA4CE8"/>
    <w:rsid w:val="00DA5C7E"/>
    <w:rsid w:val="00DA5E2A"/>
    <w:rsid w:val="00DA618C"/>
    <w:rsid w:val="00DA7F6E"/>
    <w:rsid w:val="00DB1C5D"/>
    <w:rsid w:val="00DB284E"/>
    <w:rsid w:val="00DB2DA2"/>
    <w:rsid w:val="00DB322D"/>
    <w:rsid w:val="00DB38B6"/>
    <w:rsid w:val="00DB3B75"/>
    <w:rsid w:val="00DB3BCF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1B35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1B7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045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A5"/>
    <w:rsid w:val="00E54D1D"/>
    <w:rsid w:val="00E55670"/>
    <w:rsid w:val="00E557D6"/>
    <w:rsid w:val="00E55CA3"/>
    <w:rsid w:val="00E57CA8"/>
    <w:rsid w:val="00E57E85"/>
    <w:rsid w:val="00E60C18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3A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2F71"/>
    <w:rsid w:val="00F331F5"/>
    <w:rsid w:val="00F34B15"/>
    <w:rsid w:val="00F35998"/>
    <w:rsid w:val="00F36872"/>
    <w:rsid w:val="00F36E18"/>
    <w:rsid w:val="00F37BA2"/>
    <w:rsid w:val="00F40EE5"/>
    <w:rsid w:val="00F429BE"/>
    <w:rsid w:val="00F43148"/>
    <w:rsid w:val="00F43588"/>
    <w:rsid w:val="00F44AF0"/>
    <w:rsid w:val="00F44DE1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4C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0F"/>
    <w:rsid w:val="00F877DB"/>
    <w:rsid w:val="00F901CA"/>
    <w:rsid w:val="00F90AD9"/>
    <w:rsid w:val="00F934BB"/>
    <w:rsid w:val="00F93893"/>
    <w:rsid w:val="00F948BB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EA6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E9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717E5"/>
  <w15:chartTrackingRefBased/>
  <w15:docId w15:val="{4779AE08-06B1-4A97-A4D9-C3B78A84A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9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6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072F0AD-6236-4896-B22A-A55B4A141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FS_EDGE_Ph2 baseline scope and architectural assumption</vt:lpstr>
      <vt:lpstr>SA2 FS_EDGE_Ph2 baseline scope and architectural assumption</vt:lpstr>
    </vt:vector>
  </TitlesOfParts>
  <Company>Huawei Technologies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FS_EDGE_Ph2 baseline scope and architectural assumption</dc:title>
  <dc:subject/>
  <dc:creator>Patrice Hédé</dc:creator>
  <cp:keywords/>
  <dc:description/>
  <cp:lastModifiedBy>Samsung</cp:lastModifiedBy>
  <cp:revision>4</cp:revision>
  <cp:lastPrinted>2018-08-13T16:59:00Z</cp:lastPrinted>
  <dcterms:created xsi:type="dcterms:W3CDTF">2022-01-28T13:09:00Z</dcterms:created>
  <dcterms:modified xsi:type="dcterms:W3CDTF">2022-01-28T13:13:00Z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(2)a+PcDDlCHkCoiaKxcUouAzSuDFtx72Jcwx0IrHCNZV1lSa08teyi/793uY9jOMOi3Q1rZod+
iTgX8lmTm0c7z+7hCA7jGeBWNdEmWud5RjxaUSye+OPxZKONggn9UFSPexkVTicLKYaJlcvt
QygK+pTdK38YYqsxuwuk1osSxuSIPYUEdAuQ1ppgqW236dnq3u0GgS5f3wzWijE1MnYjcEYk
oHQM0v1DB01tukYagz</vt:lpwstr>
  </property>
  <property fmtid="{D5CDD505-2E9C-101B-9397-08002B2CF9AE}" pid="9" name="_2015_ms_pID_7253431">
    <vt:lpwstr>Qk5iT9DI6ZrAjSNM1jFu6ZMA4OpJ9Eujr4DE3VHV+tCMtqf3fNohOU
lHf8CIQQt0g5/OHKIoOq79xXRySByM9dbWljI1ZVF0BYqqWXJumbur0b+KpdxYBzWP/MKnSx
0wB11boG0JZCqFtcCR7dgVZa/ubYvoikj2Qc4jG3QgT6GMUSON+R2/UyK3I/wWAUmK52wU5s
nZHtflvl5Gw83MJK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1642782086</vt:lpwstr>
  </property>
</Properties>
</file>